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天山号·坐着火车游新疆14日游行程单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URITS-JN-077#-1（2023）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特别说明：此行程为参考行程。具体时间以铁路总公司调度命令为准，我社在不减少旅游景点的前提下有权变更！
                <w:br/>
                【设计理念】圆一场穿越天山，纵贯南北疆的旅游梦，让旅行变得简单幸福；专列夕发朝至，为你抛开5000多公里的戈壁车程，舒适安全，目的地均为新疆最具代表性核心景区景点，囊括雪山、高原、湖泊、沙漠、戈壁、绿洲、草原、古老村落……为您实现纵贯南北疆的旅游梦。
                <w:br/>
                【定制专列】新疆全新贯穿南北疆全景的火车环线游，全新线路：乌鲁木齐+阿勒泰+伊犁+博州+吐鲁番+阿克苏+阿拉尔+库车+喀什。专列一站式抵达目的地，绝不换乘，真正实现穿越新疆东西南北全景专列。车随人走，全程不换铺，火车+汽车 黄金线路，用专列代替汽车，舒适安全！
                <w:br/>
                【专列车体】2023年乌鲁木齐局斥资300万元为“天山号”旅游专列量身定制并全新打造酒吧车、娱乐车、餐车，专列陪备硬卧车厢、软卧车厢，为您的旅程提供全方位的服务体验；
                <w:br/>
                【精华景点】喀纳斯、禾木、可可托海一次畅览；游览天山天池，邂逅薰衣草，遇见净海-赛里木湖；游览空中草原那拉提、天山神秘大峡谷、克孜尔千佛洞、沙漠之门、睡胡杨、359旅纪念馆、卡拉库里湖、喀什古城、艾提尕尔、葡萄沟、坎儿井、火焰山等精华景点一网打尽；
                <w:br/>
                【品质保证】乌鲁木齐成团，地面空调旅游车旅行座舒适，享受服务更贴心，优秀中文导游全程陪同服务；
                <w:br/>
                【精选酒店】全程精选当地四星+五星+当地高标舒适型酒店，为您提供优质、舒适的休息环境；
                <w:br/>
                【专属美食】赠送新疆-【大盘鸡】、布尔津县-【冷水鱼宴】、天池-【瑶池宴】、新疆-【烤肉】；
                <w:br/>
                【超值赠送】★赠送  男士“艾德莱”民族花帽一顶：让您在旅行中，显得更加光彩夺目；女士艾德莱丝巾一条：让您在新疆旅行中，变成更加年轻漂亮的“新疆古丽”；
                <w:br/>
                ★赠送每人1袋价值198元新疆干果零食！
                <w:br/>
                ★赠送最美薰衣草庄园-【薰衣草园】 
                <w:br/>
                【主题活动】喀什古城开城歌舞仪式
                <w:br/>
                【贴心服务】所有团队由专业计调团队全程无缝对接，让您宾至如归！专业旅游司机让您行程无忧！
                <w:br/>
                【出行专享】无论您是提前抵达，还是延后返程，我们都将为您免费提供24小时提前接机/站服务、延后送机/站服务！！！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出发地前往机场或或者站乘坐飞机或火车前往世界上离海洋最远的城市---乌鲁木齐，它是亚洲的地理中心，也是举世闻名的“丝绸之 路” 新北道的必经之路。根据您的航班/车次/酒店信息，我们将在您预定出行日期的前一日20:00前（短信 /电话）联系您，请注意保持电话畅通。当地的工作人员会根据您的航班时间或火车抵达时间，安排拼车或接站服务。工作人员会在接机当天于约定时间举“坐着火车游新疆·天山号贵宾”手举牌，机场恭候您的到来，将您接至当日下榻的酒店办理入住手续，当日无导游服务，三餐敬请自理。
                <w:br/>
                【小贴士】：在新疆旅游，因行程较长，气候差别较大，您可能一时难以适应，可能会出现水土不服症状，您可以携带有关药物及一些常备药物，如创可贴、感冒药或治疗肠胃不适药物等。多喝水，保持心情愉悦，开启一段美妙的新疆之旅。新疆与内地时差2小时，新疆是9点半、10点上班，2点午饭，8点晚饭，新疆的夜生活也是很丰富的，团友们需要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乌鲁木齐参考酒店
                <w:br/>
                西域大酒店、大陆桥酒店、吐哈石油大厦、独山子酒店、孔雀都城、睿奥斯、涵唐等同级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乌鲁木齐--天山天池--乌鲁木齐---北屯
                <w:br/>
              </w:t>
            </w:r>
          </w:p>
          <w:p>
            <w:pPr>
              <w:pStyle w:val="indent"/>
            </w:pPr>
            <w:r>
              <w:rPr>
                <w:rFonts w:ascii="微软雅黑" w:hAnsi="微软雅黑" w:eastAsia="微软雅黑" w:cs="微软雅黑"/>
                <w:color w:val="000000"/>
                <w:sz w:val="20"/>
                <w:szCs w:val="20"/>
              </w:rPr>
              <w:t xml:space="preserve">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融森林、草原、雪山、人文景观为一体，风光别具一格。午餐后乘车前往【野马国际古生态园】（赠送），景区占地200亩，四季分明，各有奇景。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后前往乌鲁木齐站（高铁站）集合，乘火车赴北屯。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北屯--可可托海--布尔津
                <w:br/>
              </w:t>
            </w:r>
          </w:p>
          <w:p>
            <w:pPr>
              <w:pStyle w:val="indent"/>
            </w:pPr>
            <w:r>
              <w:rPr>
                <w:rFonts w:ascii="微软雅黑" w:hAnsi="微软雅黑" w:eastAsia="微软雅黑" w:cs="微软雅黑"/>
                <w:color w:val="000000"/>
                <w:sz w:val="20"/>
                <w:szCs w:val="20"/>
              </w:rPr>
              <w:t xml:space="preserve">
                早接站后乘车前往新疆的寒极，比东北漠河的降雪还要多的---可可托海镇，前往位于额尔齐斯大峡谷的【可可托海国家地质公园】，沿途欣赏富龟石、白桦林、夫妻树、石门等景点，到达区间车终点站后参观可可托海标志性景点---神钟山，后沿着额尔齐斯河，（根据自身体力）徒步深入额尔齐斯河大峡谷(不宜过远）。晚上入住美丽的河滨小城--布尔津，可以自由选择前往中俄老码头风情街，逛布尔津河堤夜市品尝当地美食，体验边境小城的独特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布尔津参考酒店
                <w:br/>
                布尔津县旅游宾馆、布尔津友谊峰大酒店、湘疆大酒店等同级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布尔津--禾木--贾登峪
                <w:br/>
              </w:t>
            </w:r>
          </w:p>
          <w:p>
            <w:pPr>
              <w:pStyle w:val="indent"/>
            </w:pPr>
            <w:r>
              <w:rPr>
                <w:rFonts w:ascii="微软雅黑" w:hAnsi="微软雅黑" w:eastAsia="微软雅黑" w:cs="微软雅黑"/>
                <w:color w:val="000000"/>
                <w:sz w:val="20"/>
                <w:szCs w:val="20"/>
              </w:rPr>
              <w:t xml:space="preserve">
                早餐后前往有“神的后花园”之称的【禾木】，一路盘旋蜿蜒的公路两旁风景如画，远处的雪山，近处的森林、草原、蓝天、白云映入眼帘与时不时吃草的牛羊构成一幅和谐的画卷，一路美景目不暇接，感受身处世外桃源的宁静与美好。抵达禾木门换乘景区区间车进入游览，当远远望见一片尖顶木屋的位置那是【禾木村】了。禾木美在于它的原始，这里是喀纳斯图瓦人的聚居地，尖顶的木屋独具特色，牛羊在村子里悠闲的踱步，猫狗在院子里懒洋洋的晒太阳，禾木河从村旁欢快的流过，一切显得安静祥和。可自行徒步前往成吉思汗点将台俯瞰禾木村全貌，沿路伴随着河流，野花，白桦林，美不胜收；沿着禾木河在村子里自由漫步，潺潺的河水，尖顶的木屋，茂密的白桦林，都可以成为您凹造型拍大片的最佳选择；村子不大，可以随意到处走走逛逛，体验当地人家原始生活。游览结束前往贾登峪，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贾登峪参考酒店
                <w:br/>
                白桦林度假酒店，农十师假日酒店，鸿福度假酒店，千禧山庄，友谊峰度假酒店，圣灵酒店，格林鹿港酒店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贾登峪--喀纳斯--北屯--精河
                <w:br/>
              </w:t>
            </w:r>
          </w:p>
          <w:p>
            <w:pPr>
              <w:pStyle w:val="indent"/>
            </w:pPr>
            <w:r>
              <w:rPr>
                <w:rFonts w:ascii="微软雅黑" w:hAnsi="微软雅黑" w:eastAsia="微软雅黑" w:cs="微软雅黑"/>
                <w:color w:val="000000"/>
                <w:sz w:val="20"/>
                <w:szCs w:val="20"/>
              </w:rPr>
              <w:t xml:space="preserve">
                早餐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乘船游览喀纳斯湖。进入“木屋世界”喀纳斯村，在独特的木屋间穿梭，游览喀纳斯湖美景。下午乘车返回北屯，沿途可自费前往【五彩滩景区】游览五彩河岸的神奇，“一河隔两岸，胜似两重天”大自然在这里鬼斧神工得将截然不同的两种地貌巧妙的融合在一起，构成了一幅浑然天成的别样景致。晚抵北屯，乘专列赴--精河县。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精河--赛里木湖--伊宁
                <w:br/>
              </w:t>
            </w:r>
          </w:p>
          <w:p>
            <w:pPr>
              <w:pStyle w:val="indent"/>
            </w:pPr>
            <w:r>
              <w:rPr>
                <w:rFonts w:ascii="微软雅黑" w:hAnsi="微软雅黑" w:eastAsia="微软雅黑" w:cs="微软雅黑"/>
                <w:color w:val="000000"/>
                <w:sz w:val="20"/>
                <w:szCs w:val="20"/>
              </w:rPr>
              <w:t xml:space="preserve">
                早餐后乘空调巴士赴大西洋的最后一滴眼泪【国家AAAAA级风景名胜区赛里木湖】，海西草原，鲜花满地。黄的花，紫的花，红的花，万紫千红；近处碧水蓝天，波光粼粼，远处白雪皑皑共长天一色，俨然一幅水彩画，后经过亚洲最大跨度的跨山斜拉大桥，沿途车览【伊犁第一关果子沟】秀美风光（由于交通原因不得停车），午餐后前往观我国三大陆路通商口岸之一的【霍尔果斯口岸】（赠送）。之后参观【薰衣草园】（赠送），了解世界芳香植物分布区以及产品等芳香文化。后前往北疆唯一一个以维吾尔族为主的多民族混合居住的大型原生态人文景区 【喀赞其民俗旅游区】，（娱乐项目自理）包含维吾尔族家访、秘制手工冰淇淋，乘马车游览、歌舞表演，干果水果品尝，这里是新疆民族风情的真实写照，涵盖了厚重的维吾尔族文化和独特的民风民情。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伊宁市参考酒店
                <w:br/>
                隆鑫国际酒店、中亚国际酒店、突玛丽斯、嘉会大酒店、温州国际大酒店等同级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伊宁--那拉提--伊宁--吐鲁番
                <w:br/>
              </w:t>
            </w:r>
          </w:p>
          <w:p>
            <w:pPr>
              <w:pStyle w:val="indent"/>
            </w:pPr>
            <w:r>
              <w:rPr>
                <w:rFonts w:ascii="微软雅黑" w:hAnsi="微软雅黑" w:eastAsia="微软雅黑" w:cs="微软雅黑"/>
                <w:color w:val="000000"/>
                <w:sz w:val="20"/>
                <w:szCs w:val="20"/>
              </w:rPr>
              <w:t xml:space="preserve">
                早餐后乘空调巴士赴世界四大高山河谷草原——【国家AAAAA级风景区那拉提】，沿途欣赏巩乃斯河两岸的秀美风光，“三面青山列翠萍，腰围玉带河纵流” ，乌孙古墓坐落其中，一山四景的美景目不暇接，午餐后乘坐景区河谷区间车进入那拉提河谷草原景区游览观光，可自愿乘坐那拉提观光车，欣赏那拉提最佳观景点。晚乘专列赴吐鲁番！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吐鲁番—库车
                <w:br/>
              </w:t>
            </w:r>
          </w:p>
          <w:p>
            <w:pPr>
              <w:pStyle w:val="indent"/>
            </w:pPr>
            <w:r>
              <w:rPr>
                <w:rFonts w:ascii="微软雅黑" w:hAnsi="微软雅黑" w:eastAsia="微软雅黑" w:cs="微软雅黑"/>
                <w:color w:val="000000"/>
                <w:sz w:val="20"/>
                <w:szCs w:val="20"/>
              </w:rPr>
              <w:t xml:space="preserve">
                早餐后乘车前往火州吐鲁番，在统一营销公司门前集合购买门票。首先前往被称为中国古代三大工程的“地下运河”——【坎儿井】,下午乘车前往游览【葡萄庄园】，在【火焰山】最佳摄影点，留影照相。赠送维吾尔族家访，在葡萄架下免费品尝瓜果。晚餐后乘火车赴龟兹古国-库车。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库车--大峡谷--克孜尔千佛洞--阿拉尔
                <w:br/>
              </w:t>
            </w:r>
          </w:p>
          <w:p>
            <w:pPr>
              <w:pStyle w:val="indent"/>
            </w:pPr>
            <w:r>
              <w:rPr>
                <w:rFonts w:ascii="微软雅黑" w:hAnsi="微软雅黑" w:eastAsia="微软雅黑" w:cs="微软雅黑"/>
                <w:color w:val="000000"/>
                <w:sz w:val="20"/>
                <w:szCs w:val="20"/>
              </w:rPr>
              <w:t xml:space="preserve">
                早接火车后乘车前往游览维吾尔人誉为“红色的山崖”同样也是著名电影《天地英雄》等大片的拍摄主场地【天
                <w:br/>
                山神秘大峡谷】，神秘大峡谷正处在当今中国九大影视基地之一的克孜利亚胜景中。庞大的红色山体群形成于距今1.4亿年前的中生代的白垩纪，经亿万年的风剥雨蚀，洪流冲刷，形成纵横交错，层叠有序的垅脊与沟槽，远看如诗如画，状若“布达拉宫”，仙天琼阁；近瞧若人似物，如梦似幻，惟妙惟肖，神韵万端。后前往拜城县，参观全国四大石窟之一【克孜尔千佛洞】，克孜尔是维吾尔语的译音，是“红色”的意思。现存洞窟有236窟，其中的洞窟形制较为完整、壁画遗存较多的约占三分之一。石窟主要是四至八世纪的遗存，是龟兹石窟的典型代表。游览结束前往塔河明珠兵团新城阿拉尔市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阿拉尔参考酒店
                <w:br/>
                阿拉尔塔河花园、阿拉尔大酒店、阿拉尔沙枣花香大酒店、按漫君悦、兰祥、维也纳三好、麓枫等同级
              </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阿拉尔--阿克苏--喀什
                <w:br/>
              </w:t>
            </w:r>
          </w:p>
          <w:p>
            <w:pPr>
              <w:pStyle w:val="indent"/>
            </w:pPr>
            <w:r>
              <w:rPr>
                <w:rFonts w:ascii="微软雅黑" w:hAnsi="微软雅黑" w:eastAsia="微软雅黑" w:cs="微软雅黑"/>
                <w:color w:val="000000"/>
                <w:sz w:val="20"/>
                <w:szCs w:val="20"/>
              </w:rPr>
              <w:t xml:space="preserve">
                早餐后乘车前往参观【睡胡杨】，这是塔河流域目前保存面积最大、最完整、形态最奇特的‘原始’胡杨林。后前往【沙漠之门】景区，"这里是塔克拉玛干沙漠"地标，也是环塔赛事起点，越野爱好者圣地。之后前往阿拉尔市内参观【359旅纪念馆】如遇闭馆改参观塔里木大学【西域文化博览园】，359旅——民歌《南泥湾》所歌唱的部队，感受"生在南泥湾，长在井冈山，转战数万里，屯垦在天山"的兵团精神。之后前往阿克苏市民族夜市，自费品尝当地特色美食，晚乘火车前往丝路活化石--喀什。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喀什--卡拉库里湖--喀什
                <w:br/>
              </w:t>
            </w:r>
          </w:p>
          <w:p>
            <w:pPr>
              <w:pStyle w:val="indent"/>
            </w:pPr>
            <w:r>
              <w:rPr>
                <w:rFonts w:ascii="微软雅黑" w:hAnsi="微软雅黑" w:eastAsia="微软雅黑" w:cs="微软雅黑"/>
                <w:color w:val="000000"/>
                <w:sz w:val="20"/>
                <w:szCs w:val="20"/>
              </w:rPr>
              <w:t xml:space="preserve">
                早专列到达后，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沿途可欣赏到盖孜大峡谷（也称为红河谷）、布伦口沙湖（也称为白沙湖）风光。湖边自由活动90分钟后乘车返回喀什市区，入住酒店休息。
                <w:br/>
                温馨提示：卡湖海拔3700米，孕妇、老人、孩子、三高人群等特殊群体不建议参加卡湖旅游！
                <w:br/>
                注：提前办理卡湖边防通行证 ：疆内客人需在自己户口所在地持身份证办理，疆外游客可委托旅行社办理。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喀什参考酒店
                <w:br/>
                其尼瓦克酒店、塔里木石油酒店，天缘国际酒店，喀什国际大酒店等同级
              </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喀什--乌鲁木齐
                <w:br/>
              </w:t>
            </w:r>
          </w:p>
          <w:p>
            <w:pPr>
              <w:pStyle w:val="indent"/>
            </w:pPr>
            <w:r>
              <w:rPr>
                <w:rFonts w:ascii="微软雅黑" w:hAnsi="微软雅黑" w:eastAsia="微软雅黑" w:cs="微软雅黑"/>
                <w:color w:val="000000"/>
                <w:sz w:val="20"/>
                <w:szCs w:val="20"/>
              </w:rPr>
              <w:t xml:space="preserve">
                早餐后出发赴AAAAA级景区【喀什老城】，观看开城仪式。后参观【职人街--手工艺品街】是新疆喀什市区最有特色的人文景点，职人街全称为吾斯塘博依手工艺品一条街，长约一千米，聚集了几百家手工作坊和摊点；美食茶饮一应俱全，俨然成了喀什乃至中亚手工业的精品展览区；一条街逛下来购物、参观、美食三不误，的确是一举多得。在职人街区内自费品尝当地正宗特色小吃、茶饮，其中有一家喀什本地最富特色的维吾尔族“【百年老茶馆】”；可以听着维吾尔族传统的乐器演奏;品着维吾尔族红茶；细细体会那般闲适；参观【艾提尕尔清真寺】。后享用午餐，餐后参观【喀什和田玉展览馆】(AA级景区），市区用晚餐，带着满满的收获乘专列返回乌鲁木齐。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下午抵达乌鲁木齐，接站后入住酒店休息，自由活动。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乌鲁木齐参考酒店
                <w:br/>
                西域大酒店、大陆桥酒店、吐哈石油大厦、独山子酒店、孔雀都城、睿奥斯、涵唐等同级
              </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根据航班时间送机。短暂的行程，终有一别，期待与您新疆有约！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1.交通：乌鲁木齐/北屯/伊宁/吐鲁番/库车/阿克苏/喀什/乌鲁木齐空调火车卧铺，地面大巴、保证1人1正座；
                <w:br/>
                2.用餐：全程酒店赠送11个早餐，包含18个正餐（正餐为团队餐8菜1汤，10人1桌），赠送早餐不吃不退；所有赠送特色餐不吃不退。
                <w:br/>
                3.导服：优秀持证国语导游；
                <w:br/>
                4.住宿：精选当地四星+五星或当地高标酒店标间。如出现单男、单女，需客人补房差； 
                <w:br/>
                5.保险：旅行社责任险和旅游意外险；
                <w:br/>
                6.门票：含行程中景点首道门票及区间车（天池门票+区间车、野马国际古生态园、可可托海门票+区间车、喀纳斯门票+区间、禾木门票+区间、赛里木湖门票+区间、那拉提门票+河谷草原区间、天山神秘大峡谷门票、克孜尔千佛洞门票、睡胡杨门票、沙漠之门门票、359旅纪念馆、布伦口白沙湖门票、卡拉库里湖门票、艾提尕尔清真寺、葡萄沟门票、坎儿井门票、火焰山门票）
                <w:br/>
                （赠送项目不参加不退费，敬请谅解）；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1、各个城市往返乌鲁木齐之大交通费用；
                <w:br/>
                2、酒店内洗衣、理发、电话、收费电视、饮品、烟酒等个人消费，设施被污染或被损坏所产生的费用；
                <w:br/>
                3、因不可抗力因素造成团队行程更改、延误、滞留或提前结束时，旅行社可根据当时的情况全权处理，如发生费用增减，按未发生费用退还游客；超支费用由游客承担的办法处理；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喀什玉器城</w:t>
            </w:r>
          </w:p>
        </w:tc>
        <w:tc>
          <w:tcPr/>
          <w:p>
            <w:pPr>
              <w:pStyle w:val="indent"/>
            </w:pPr>
            <w:r>
              <w:rPr>
                <w:rFonts w:ascii="微软雅黑" w:hAnsi="微软雅黑" w:eastAsia="微软雅黑" w:cs="微软雅黑"/>
                <w:color w:val="000000"/>
                <w:sz w:val="20"/>
                <w:szCs w:val="20"/>
              </w:rPr>
              <w:t xml:space="preserve">喀什和田玉展览馆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喀赞其民俗旅游区</w:t>
            </w:r>
          </w:p>
        </w:tc>
        <w:tc>
          <w:tcPr/>
          <w:p>
            <w:pPr>
              <w:pStyle w:val="indent"/>
            </w:pPr>
            <w:r>
              <w:rPr>
                <w:rFonts w:ascii="微软雅黑" w:hAnsi="微软雅黑" w:eastAsia="微软雅黑" w:cs="微软雅黑"/>
                <w:color w:val="000000"/>
                <w:sz w:val="20"/>
                <w:szCs w:val="20"/>
              </w:rPr>
              <w:t xml:space="preserve">
                喀赞其旅游套票
                <w:br/>
                含景区讲解，景点参观，传统区间车、喀赞其传统特色冰激凌、北疆维吾尔族民族歌舞表演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那拉提</w:t>
            </w:r>
          </w:p>
        </w:tc>
        <w:tc>
          <w:tcPr/>
          <w:p>
            <w:pPr>
              <w:pStyle w:val="indent"/>
            </w:pPr>
            <w:r>
              <w:rPr>
                <w:rFonts w:ascii="微软雅黑" w:hAnsi="微软雅黑" w:eastAsia="微软雅黑" w:cs="微软雅黑"/>
                <w:color w:val="000000"/>
                <w:sz w:val="20"/>
                <w:szCs w:val="20"/>
              </w:rPr>
              <w:t xml:space="preserve">
                那拉提观光车
                <w:br/>
                含往返观景台，欣赏那拉提最佳观景点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阿拉尔</w:t>
            </w:r>
          </w:p>
        </w:tc>
        <w:tc>
          <w:tcPr/>
          <w:p>
            <w:pPr>
              <w:pStyle w:val="indent"/>
            </w:pPr>
            <w:r>
              <w:rPr>
                <w:rFonts w:ascii="微软雅黑" w:hAnsi="微软雅黑" w:eastAsia="微软雅黑" w:cs="微软雅黑"/>
                <w:color w:val="000000"/>
                <w:sz w:val="20"/>
                <w:szCs w:val="20"/>
              </w:rPr>
              <w:t xml:space="preserve">
                359旅演艺
                <w:br/>
                大型实景战争演出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布尔津</w:t>
            </w:r>
          </w:p>
        </w:tc>
        <w:tc>
          <w:tcPr/>
          <w:p>
            <w:pPr>
              <w:pStyle w:val="indent"/>
            </w:pPr>
            <w:r>
              <w:rPr>
                <w:rFonts w:ascii="微软雅黑" w:hAnsi="微软雅黑" w:eastAsia="微软雅黑" w:cs="微软雅黑"/>
                <w:color w:val="000000"/>
                <w:sz w:val="20"/>
                <w:szCs w:val="20"/>
              </w:rPr>
              <w:t xml:space="preserve">
                五彩滩景区
                <w:br/>
                体验雅丹地貌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w:t>
            </w:r>
          </w:p>
        </w:tc>
        <w:tc>
          <w:tcPr/>
          <w:p>
            <w:pPr>
              <w:pStyle w:val="indent"/>
            </w:pPr>
            <w:r>
              <w:rPr>
                <w:rFonts w:ascii="微软雅黑" w:hAnsi="微软雅黑" w:eastAsia="微软雅黑" w:cs="微软雅黑"/>
                <w:color w:val="000000"/>
                <w:sz w:val="20"/>
                <w:szCs w:val="20"/>
              </w:rPr>
              <w:t xml:space="preserve">
                三道湾游船
                <w:br/>
                乘坐游船欣赏喀纳斯三湾美景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w:t>
            </w:r>
          </w:p>
        </w:tc>
        <w:tc>
          <w:tcPr/>
          <w:p>
            <w:pPr>
              <w:pStyle w:val="indent"/>
            </w:pPr>
            <w:r>
              <w:rPr>
                <w:rFonts w:ascii="微软雅黑" w:hAnsi="微软雅黑" w:eastAsia="微软雅黑" w:cs="微软雅黑"/>
                <w:color w:val="000000"/>
                <w:sz w:val="20"/>
                <w:szCs w:val="20"/>
              </w:rPr>
              <w:t xml:space="preserve">
                图瓦人家访
                <w:br/>
                体验原始图瓦人名族风情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喀纳斯</w:t>
            </w:r>
          </w:p>
        </w:tc>
        <w:tc>
          <w:tcPr/>
          <w:p>
            <w:pPr>
              <w:pStyle w:val="indent"/>
            </w:pPr>
            <w:r>
              <w:rPr>
                <w:rFonts w:ascii="微软雅黑" w:hAnsi="微软雅黑" w:eastAsia="微软雅黑" w:cs="微软雅黑"/>
                <w:color w:val="000000"/>
                <w:sz w:val="20"/>
                <w:szCs w:val="20"/>
              </w:rPr>
              <w:t xml:space="preserve">
                草原石人哈萨克民族文化园
                <w:br/>
                游草原石人，体验哈萨克名俗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可可托海</w:t>
            </w:r>
          </w:p>
        </w:tc>
        <w:tc>
          <w:tcPr/>
          <w:p>
            <w:pPr>
              <w:pStyle w:val="indent"/>
            </w:pPr>
            <w:r>
              <w:rPr>
                <w:rFonts w:ascii="微软雅黑" w:hAnsi="微软雅黑" w:eastAsia="微软雅黑" w:cs="微软雅黑"/>
                <w:color w:val="000000"/>
                <w:sz w:val="20"/>
                <w:szCs w:val="20"/>
              </w:rPr>
              <w:t xml:space="preserve">
                三号矿坑+阿依果孜矿洞
                <w:br/>
                功勋矿坑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天山天池</w:t>
            </w:r>
          </w:p>
        </w:tc>
        <w:tc>
          <w:tcPr/>
          <w:p>
            <w:pPr>
              <w:pStyle w:val="indent"/>
            </w:pPr>
            <w:r>
              <w:rPr>
                <w:rFonts w:ascii="微软雅黑" w:hAnsi="微软雅黑" w:eastAsia="微软雅黑" w:cs="微软雅黑"/>
                <w:color w:val="000000"/>
                <w:sz w:val="20"/>
                <w:szCs w:val="20"/>
              </w:rPr>
              <w:t xml:space="preserve">
                马牙山景区+索道
                <w:br/>
                尽收天池风光和博格达峰，不上马牙山，不见真瑶池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天山天池</w:t>
            </w:r>
          </w:p>
        </w:tc>
        <w:tc>
          <w:tcPr/>
          <w:p>
            <w:pPr>
              <w:pStyle w:val="indent"/>
            </w:pPr>
            <w:r>
              <w:rPr>
                <w:rFonts w:ascii="微软雅黑" w:hAnsi="微软雅黑" w:eastAsia="微软雅黑" w:cs="微软雅黑"/>
                <w:color w:val="000000"/>
                <w:sz w:val="20"/>
                <w:szCs w:val="20"/>
              </w:rPr>
              <w:t xml:space="preserve">
                游船
                <w:br/>
                船在水中行，人在画中游，身临其境，方是瑶池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吐鲁番</w:t>
            </w:r>
          </w:p>
        </w:tc>
        <w:tc>
          <w:tcPr/>
          <w:p>
            <w:pPr>
              <w:pStyle w:val="indent"/>
            </w:pPr>
            <w:r>
              <w:rPr>
                <w:rFonts w:ascii="微软雅黑" w:hAnsi="微软雅黑" w:eastAsia="微软雅黑" w:cs="微软雅黑"/>
                <w:color w:val="000000"/>
                <w:sz w:val="20"/>
                <w:szCs w:val="20"/>
              </w:rPr>
              <w:t xml:space="preserve">
                火焰山大峡谷+柏孜克里克千佛洞
                <w:br/>
                深入火焰山内部，探寻丝路留下的点点古迹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吐鲁番</w:t>
            </w:r>
          </w:p>
        </w:tc>
        <w:tc>
          <w:tcPr/>
          <w:p>
            <w:pPr>
              <w:pStyle w:val="indent"/>
            </w:pPr>
            <w:r>
              <w:rPr>
                <w:rFonts w:ascii="微软雅黑" w:hAnsi="微软雅黑" w:eastAsia="微软雅黑" w:cs="微软雅黑"/>
                <w:color w:val="000000"/>
                <w:sz w:val="20"/>
                <w:szCs w:val="20"/>
              </w:rPr>
              <w:t xml:space="preserve">
                水果宴
                <w:br/>
                丰富的新疆美食自助餐+欢快的民族歌舞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凡身心健康，乐观向上者均可报名，有严重高血压、心脏病、哮喘病等易突发疾病及传染病、精神疾病患者谢绝参加，如有隐瞒病情者后果自负，且病情严重者我社有权劝退或终止合同。70 周岁以上需半年内体检报告、直系亲属陪同。 
                <w:br/>
                1.出发时间以铁路总公司调令为准,如专列提前或延后出发，本社提前7天通知；如专列无法开行，本社提前7天通知，上述原因本社均不承担任何违约责任。
                <w:br/>
                2.此线路行程强度较大，预订出行人需确保身体健康适宜旅游，如出行人中有70周岁(含)以上老人、须至少有1位18周岁—60周岁直系陪同方可参团，敬请谅解！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7.出游过程中，如遇不可抗力因素造成景点未能正常游玩，导游经与客人协商后可根据实际情况取消或更换该景点，敬请谅解。
                <w:br/>
                8.因当地经济条件有限，交通、酒店服务及设施、餐饮等方面与发达城市相比会有一定的差距，敬请谅解。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该团各地接待社为：
                <w:br/>
                阿勒泰段：阿勒泰市红宝石国际旅行社有限公司 ，负责人：徐继贤，电话：15699061568 
                <w:br/>
                伊犁段：新疆解忧公主国际旅行社有限公司，负责人：杨燕，电话：18099995335
                <w:br/>
                库车阿拉尔阿克苏段：新疆康辉阿克苏分公司，负责人：殷占军，电话：18109970777
                <w:br/>
                喀什段：喀什夏日风情国际旅行社，负责人：黄亮，电话：13899171015
                <w:br/>
                哈密段：哈密亚希旅游文化发展有限责任公司，负责人：张红芳，电话：18099029089
                <w:br/>
                同意拼团：康辉国旅，中国旅行社，爱玩客旅行社，楼兰金舟，江苏致远，西域青年国旅等拼团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2、新疆与内地差两小时，但全疆均使用北京时间作息；但新疆休息时间为晚上12点左右，早上上班为10点左右。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空位损失：专列属于包车性质，组团社提前交款买断销售。一经预定则无法退回定金，旅游者在团队出发前向旅行社提出退团，旅行社则扣除铺位定金硬卧2680元/铺，软卧3680元/铺（该费用仅为铺位损失费不为票价全款，我社有继续用该铺的权利，敬请谅解）。在扣除专列铺位损失后，其余费用扣除标
                <w:br/>
                准为：行程前 7-4 日，收取扣除铺位费用后旅游费用的 20%；行程前 3 日-1 日收取除铺位费用后旅游费用的 30%。行程当日，收取旅游费用的 50%。
                <w:br/>
                景点门票退费标准全程：60-64岁（151元/人）；65-69岁（742元/人）；70岁及以上（888元/人）；6-17岁或残疾证（4-6级）（391元/人）；现役军人/军残证/残疾证（1-3级）（848元/人）。岁数按照周岁核算，卡年卡月卡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身份证信息、族别、联系电话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旅游专列特别说明 ：
                <w:br/>
                1、专列具体开行时间以铁路总公司及铁路局调度命令为准，具体行程安排以旅行社最终的出团通知为准。
                <w:br/>
                2、如遇到火车晚点、汽车塞车、天气、政治等人力不可抗拒因素直接或间接产生的后果按《旅游法》的相关规定办法执行。
                <w:br/>
                3、请游客在当地服务有何不满意之处，敬请及时告知我社全陪导游或者地接导游，以便在现场核实，及时处理。
                <w:br/>
                4、为保证我们的服务质量，请游客在游览结束之前，本着公平、公正、实事求是的原则认真填写《游客服务质量反馈 书》，恕不受理因游客虚填或不填而产生的服务质量后续争议，以及与意见单不符合的投诉。
                <w:br/>
                5、赠送项目因为时间、天气等特殊原因不能安排，费用不退。
                <w:br/>
                6、我社赠送旅游旅游意外伤害险，保险公司只受理年龄3周岁-75周岁的游客，具体标准参照相应的保险条款，解释权归保险公司所有，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br/>
                7、	空位损失：专列属于包车性质，组团社提前交款买断销售。一经预定则无法退回定金，旅游者在团队出发前向旅行社提出退团，旅行社则扣除铺位定金硬卧2680元/铺，软卧3680元/铺（该费用仅为铺位损失费不为票价全款，我社有继续用该铺的权利，敬请谅解）。在扣除专列铺位损失后，其余费用扣除标准为：行程前 7-4 日，收取扣除铺位费用后旅游费用的 20%；行程前 3 日-1 日收取除铺位费用后旅游费用的 30%。行程当日，收取旅游费用的 50%。
                <w:br/>
                8、	专列系包车性质，合同签订后车票不办理改签、分乘、变径或退票。 
                <w:br/>
                9、	因任何原因不参加，费用一律不退，也不换等价项目，行程中遇天气原因，航班取消，道路塌方等自然灾害人力不可抗拒因素，所产生的费用及损失由客人自理！ 
                <w:br/>
                10、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11、如遇人力不可抗拒因素造成的行程延误或变更，旅行社不承担由此造成的损失和责任，所产生的费用由客人自理；游客因个人原因临时放弃游览、用餐、住宿等，造成实际损失的我社不退费用。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2025-06-23T17:01:10+08:00</dcterms:created>
  <dcterms:modified xsi:type="dcterms:W3CDTF">2025-06-23T17:01:10+08:00</dcterms:modified>
</cp:coreProperties>
</file>

<file path=docProps/custom.xml><?xml version="1.0" encoding="utf-8"?>
<Properties xmlns="http://schemas.openxmlformats.org/officeDocument/2006/custom-properties" xmlns:vt="http://schemas.openxmlformats.org/officeDocument/2006/docPropsVTypes"/>
</file>