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【25K轻奢】南北疆全景空调旅游专列14日游行程单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URITS-JN-118-2#（2023）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【设计理念】产品独一无二，独家资源，不可复制，圆一场穿越天山 纵贯南北疆的旅游梦，全程六千公里躺着游新疆，舒适享受；
                <w:br/>
                【定制专列】专属定制火车旅游专列，一铺到底、不换乘、不换铺，车随人走，大件（非贵重）行李可不下车；
                <w:br/>
                【精华景点】天山天池，可可托海、喀纳斯湖、禾木村、赛里木湖、那拉提、薰衣草庄园、坎儿井、火焰山、葡萄沟、天山神秘大峡谷、克孜尔千佛洞、沙漠之门、睡胡杨、359旅纪念馆、喀什古城、艾提尕尔、卡拉库里湖等精华景点一网打尽；
                <w:br/>
                【精选酒店】精选当地准四钻或三钻酒店标间、如出现单男、单女，安排三人间或加床，或客人补房差。
                <w:br/>
                【美食享受】全程包含十八个正餐，正餐八菜一汤，十人一桌（特别安排一餐布尔津冷水鱼宴，品尝当地特色冷水鱼）
                <w:br/>
                【超值赠送】赠送 男士“艾德莱”民族花帽一顶：让您在旅行中，显得更加光彩夺目；           
                <w:br/>
                【出行专享】为您免费提供24小时火车站、机场、接送/站服务！！！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出发地前往机场或或者站乘坐飞机或火车前往乌鲁木齐，当地的工作人员会根据您的航班时间或火车抵达时间，安排拼车或接站服务，将您接至当日下榻的酒店办理入住手续，当日无导游服务，三餐敬请自理。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西域轻工酒店、海螺酒店或同级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自由活动2小时（可根据个人爱好搭乘高山索道，费用自理，前往高山之巅近距离对望博格达3峰并立、俯瞰天池全景），午餐后乘车前往【野马国际古生态园】(自费)，景区占地200亩，四季分明，各有奇景。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后前往乌鲁木齐站（高铁站）集合，之后乘火车赴北屯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北屯--可可托海--布尔津
                <w:br/>
              </w:t>
            </w:r>
          </w:p>
          <w:p>
            <w:pPr>
              <w:pStyle w:val="indent"/>
            </w:pPr>
            <w:r>
              <w:rPr>
                <w:rFonts w:ascii="微软雅黑" w:hAnsi="微软雅黑" w:eastAsia="微软雅黑" w:cs="微软雅黑"/>
                <w:color w:val="000000"/>
                <w:sz w:val="20"/>
                <w:szCs w:val="20"/>
              </w:rPr>
              <w:t xml:space="preserve">
                早接站后乘车前往新疆的寒极，比东北漠河的降雪还要多的---可可托海镇，前往位于额尔齐斯大峡谷的【可可托海国家地质公园】，沿途欣赏富龟石、白桦林、夫妻树、石门等景点，到达区间车终点站后参观可可托海标志性景点---神钟山，后沿着额尔齐斯河，（根据自身体力）徒步深入额尔齐斯河大峡谷(不宜过远）。可自费前往中国人民的功勋地——【三号矿坑】(自费)，这里出土的钽、铌、铍等金属和非金属矿物质，为国家航天事业、偿还国家外债、打破核垄断作出了杰出的贡献。晚上入住美丽的河滨小城--布尔津，可以自由选择前往中俄老码头风情街，逛布尔津河堤夜市品尝当地美食，体验边境小城的独特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布尔津--禾木--贾登峪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游览结束前往贾登峪，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贾登峪--喀纳斯--北屯--精河
                <w:br/>
              </w:t>
            </w:r>
          </w:p>
          <w:p>
            <w:pPr>
              <w:pStyle w:val="indent"/>
            </w:pPr>
            <w:r>
              <w:rPr>
                <w:rFonts w:ascii="微软雅黑" w:hAnsi="微软雅黑" w:eastAsia="微软雅黑" w:cs="微软雅黑"/>
                <w:color w:val="000000"/>
                <w:sz w:val="20"/>
                <w:szCs w:val="20"/>
              </w:rPr>
              <w:t xml:space="preserve">
                早餐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乘船游览喀纳斯湖。进入“木屋世界”喀纳斯村，在独特的木屋间穿梭，可自费前往乘坐【喀纳斯游船】，游览喀纳斯湖美景。之后自费前往图瓦人家品奶酒、喝奶茶、倾听天籁之音“苏笛”的优美旋律，感受不一样的阿勒泰草原文化。下午乘车返回北屯，沿途可自费前往【五彩滩景区】(自费)游览五彩河岸的神奇，“一河隔两岸，胜似两重天”大自然在这里鬼斧神工得将截然不同的两种地貌巧妙的融合在一起，构成了一幅浑然天成的别样景致。晚抵北屯，乘专列赴--精河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精河--赛里木湖--伊宁
                <w:br/>
              </w:t>
            </w:r>
          </w:p>
          <w:p>
            <w:pPr>
              <w:pStyle w:val="indent"/>
            </w:pPr>
            <w:r>
              <w:rPr>
                <w:rFonts w:ascii="微软雅黑" w:hAnsi="微软雅黑" w:eastAsia="微软雅黑" w:cs="微软雅黑"/>
                <w:color w:val="000000"/>
                <w:sz w:val="20"/>
                <w:szCs w:val="20"/>
              </w:rPr>
              <w:t xml:space="preserve">
                早餐后乘空调巴士赴大西洋的最后一滴眼泪【国家AAAA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午餐后前往观我国三大陆路通商口岸之一的【霍尔果斯口岸】，可乘坐电瓶车赴国门参观。之后参观【薰衣草园】，了解世界芳香植物分布区以及产品等芳香文化。后前往北疆唯一一个以维吾尔族为主的多民族混合居住的大型原生态人文景区 【喀赞其民俗旅游区】(自费)包含维吾尔族家访、秘制手工冰淇淋，乘马车游览、歌舞表演，干果水果品尝，这里是新疆民族风情的真实写照，涵盖了厚重的维吾尔族文化和独特的民风民情。晚餐后入住酒店。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伊宁--那拉提--伊宁--吐鲁番
                <w:br/>
              </w:t>
            </w:r>
          </w:p>
          <w:p>
            <w:pPr>
              <w:pStyle w:val="indent"/>
            </w:pPr>
            <w:r>
              <w:rPr>
                <w:rFonts w:ascii="微软雅黑" w:hAnsi="微软雅黑" w:eastAsia="微软雅黑" w:cs="微软雅黑"/>
                <w:color w:val="000000"/>
                <w:sz w:val="20"/>
                <w:szCs w:val="20"/>
              </w:rPr>
              <w:t xml:space="preserve">
                早餐后乘空调巴士赴世界四大高山河谷草原——【国家AAAAA级风景区那拉提】，沿途欣赏巩乃斯河两岸的秀美风光，“三面青山列翠萍，腰围玉带河纵流” ，乌孙古墓坐落其中，一山四景的美景目不暇接，午餐后乘坐景区河谷区间车进入那拉提河谷草原景区游览观光，可自愿乘坐那拉提观光车，欣赏那拉提最佳观景点。晚乘专列赴吐鲁番！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吐鲁番—库车
                <w:br/>
              </w:t>
            </w:r>
          </w:p>
          <w:p>
            <w:pPr>
              <w:pStyle w:val="indent"/>
            </w:pPr>
            <w:r>
              <w:rPr>
                <w:rFonts w:ascii="微软雅黑" w:hAnsi="微软雅黑" w:eastAsia="微软雅黑" w:cs="微软雅黑"/>
                <w:color w:val="000000"/>
                <w:sz w:val="20"/>
                <w:szCs w:val="20"/>
              </w:rPr>
              <w:t xml:space="preserve">
                早餐后乘车前往火州吐鲁番，在统一营销公司门前集合购买门票。首先前往被称为中国古代三大工程的“地下运河”——【坎儿井】,下午乘车前往游览【葡萄庄园】，1961年被列为国家重点文物保护单位。在【火焰山】最佳摄影点，留影照相。赠送维吾尔族家访，在葡萄架下免费品尝瓜果。晚餐后乘火车赴龟兹古国-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库车--大峡谷--克孜尔千佛洞--阿拉尔
                <w:br/>
              </w:t>
            </w:r>
          </w:p>
          <w:p>
            <w:pPr>
              <w:pStyle w:val="indent"/>
            </w:pPr>
            <w:r>
              <w:rPr>
                <w:rFonts w:ascii="微软雅黑" w:hAnsi="微软雅黑" w:eastAsia="微软雅黑" w:cs="微软雅黑"/>
                <w:color w:val="000000"/>
                <w:sz w:val="20"/>
                <w:szCs w:val="20"/>
              </w:rPr>
              <w:t xml:space="preserve">
                早接火车后乘车前往游览维吾尔人誉为“红色的山崖”同样也是著名电影《天地英雄》等大片的拍摄主场地【天山神秘大峡谷】，神秘大峡谷正处在当今中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后前往拜城县，参观全国四大石窟之一【克孜尔千佛洞】，克孜尔是维吾尔语的译音，是“红色”的意思。现存洞窟有236窟，其中的洞窟形制较为完整、壁画遗存较多的约占三分之一。石窟主要是四至八世纪的遗存，是龟兹石窟的典型代表。游览结束前往塔河明珠兵团新城阿拉尔市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阿拉尔--阿克苏--喀什
                <w:br/>
              </w:t>
            </w:r>
          </w:p>
          <w:p>
            <w:pPr>
              <w:pStyle w:val="indent"/>
            </w:pPr>
            <w:r>
              <w:rPr>
                <w:rFonts w:ascii="微软雅黑" w:hAnsi="微软雅黑" w:eastAsia="微软雅黑" w:cs="微软雅黑"/>
                <w:color w:val="000000"/>
                <w:sz w:val="20"/>
                <w:szCs w:val="20"/>
              </w:rPr>
              <w:t xml:space="preserve">
                早餐后乘车前往参观【睡胡杨】，这是塔河流域目前保存面积最大、最完整、形态最奇特的‘原始’胡杨林。后前往【沙漠之门】景区，"这里是塔克拉玛干沙漠"地标，也是环塔赛事起点，越野爱好者圣地。之后前往阿拉尔市内参观【359旅纪念馆】如遇闭馆改参观塔里木大学【西域文化博览园】，359旅——民歌《南泥湾》所歌唱的部队，感受"生在南泥湾，长在井冈山，转战数万里，屯垦在天山"的兵团精神。可自费观看《359旅是模范》大型实景演艺，之后前往阿克苏市民族夜市，自费品尝当地特色美食，晚乘火车前往丝路活化石--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喀什--卡拉库里湖--喀什
                <w:br/>
              </w:t>
            </w:r>
          </w:p>
          <w:p>
            <w:pPr>
              <w:pStyle w:val="indent"/>
            </w:pPr>
            <w:r>
              <w:rPr>
                <w:rFonts w:ascii="微软雅黑" w:hAnsi="微软雅黑" w:eastAsia="微软雅黑" w:cs="微软雅黑"/>
                <w:color w:val="000000"/>
                <w:sz w:val="20"/>
                <w:szCs w:val="20"/>
              </w:rPr>
              <w:t xml:space="preserve">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温馨提示：卡湖海拔3700米，孕妇、老人、孩子、三高人群等特殊群体不建议参加卡湖旅游！
                <w:br/>
                注：提前办理卡湖边防通行证 ：疆内客人需在自己户口所在地持身份证办理，疆外游客可委托旅行社办理。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喀什--乌鲁木齐
                <w:br/>
              </w:t>
            </w:r>
          </w:p>
          <w:p>
            <w:pPr>
              <w:pStyle w:val="indent"/>
            </w:pPr>
            <w:r>
              <w:rPr>
                <w:rFonts w:ascii="微软雅黑" w:hAnsi="微软雅黑" w:eastAsia="微软雅黑" w:cs="微软雅黑"/>
                <w:color w:val="000000"/>
                <w:sz w:val="20"/>
                <w:szCs w:val="20"/>
              </w:rPr>
              <w:t xml:space="preserve">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后享用午餐，餐后参观【喀什和田玉展览馆】(AA级景区），市区用晚餐，带着满满的收获乘专列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下午抵达乌鲁木齐站，接站入住酒店休息，自由活动。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西域轻工酒店、海螺酒店或同级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根据航班时间送机，返回到温馨的家。短暂的行程，终有一别，期待与您新疆有约！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1.交通：乌鲁木齐/北屯/伊宁/吐鲁番/库车/阿克苏/喀什/乌鲁木齐空调火车卧铺，地面大巴、保证1人1正座
                <w:br/>
                2.用餐：全程酒店赠送11个早餐，包含18个正餐，酒店赠送早餐不吃不退
                <w:br/>
                3.导服：优秀持证国语导游
                <w:br/>
                4.门票：包含行程中所列景点首道门票及区间车（天池门票+区间车、可可托海门票+区间车、喀纳斯门票+区间、禾木门票+区间、赛里木湖门票+区间、那拉提门票+空中草原区间、天山神秘大峡谷门票、克孜尔千佛洞门票、睡胡杨门票、沙漠之门门票、359旅纪念馆、卡拉库里湖门票、艾提尕尔清真寺、葡萄沟门票、坎儿井门票、火焰山门票）
                <w:br/>
                5.住宿：精选当地准四或三星酒店标间。如出现单男、单女，安排三人间或加床，或客人补房差。 
                <w:br/>
                6.保险：旅行社责任险和旅游意外险
                <w:br/>
                7.儿童：含正餐餐费、地面大巴车费、导游服务费、旅游意外险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1、各个城市往返乌鲁木齐之大交通费用
                <w:br/>
                2、酒店内洗衣、理发、电话、收费电视、饮品、烟酒等个人消费，设施被污染或被损坏所产生的费用
                <w:br/>
                因不可抗力因素造成团队行程更改、延误、滞留或提前结束时，旅行社可根据当时的情况全权处理，如发生费用增减，按未发生费用退还游客；超支费用由游客承担的办法处理
                <w:br/>
                3、儿童报价不含火车铺位，地面酒店不含床位（酒店无赠送早餐），不含门票。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	玉器城	喀什和田玉展览馆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那拉提	那拉提观光车</w:t>
            </w:r>
          </w:p>
        </w:tc>
        <w:tc>
          <w:tcPr/>
          <w:p>
            <w:pPr>
              <w:pStyle w:val="indent"/>
            </w:pPr>
            <w:r>
              <w:rPr>
                <w:rFonts w:ascii="微软雅黑" w:hAnsi="微软雅黑" w:eastAsia="微软雅黑" w:cs="微软雅黑"/>
                <w:color w:val="000000"/>
                <w:sz w:val="20"/>
                <w:szCs w:val="20"/>
              </w:rPr>
              <w:t xml:space="preserve">含往返观景台，欣赏那拉提最佳观景点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喀赞其民俗旅游区	喀赞其旅游套票</w:t>
            </w:r>
          </w:p>
        </w:tc>
        <w:tc>
          <w:tcPr/>
          <w:p>
            <w:pPr>
              <w:pStyle w:val="indent"/>
            </w:pPr>
            <w:r>
              <w:rPr>
                <w:rFonts w:ascii="微软雅黑" w:hAnsi="微软雅黑" w:eastAsia="微软雅黑" w:cs="微软雅黑"/>
                <w:color w:val="000000"/>
                <w:sz w:val="20"/>
                <w:szCs w:val="20"/>
              </w:rPr>
              <w:t xml:space="preserve">含景区讲解，景点参观，传统区间车、喀赞其传统特色冰激凌、北疆维吾尔族民族歌舞表演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阿拉尔	359旅演艺</w:t>
            </w:r>
          </w:p>
        </w:tc>
        <w:tc>
          <w:tcPr/>
          <w:p>
            <w:pPr>
              <w:pStyle w:val="indent"/>
            </w:pPr>
            <w:r>
              <w:rPr>
                <w:rFonts w:ascii="微软雅黑" w:hAnsi="微软雅黑" w:eastAsia="微软雅黑" w:cs="微软雅黑"/>
                <w:color w:val="000000"/>
                <w:sz w:val="20"/>
                <w:szCs w:val="20"/>
              </w:rPr>
              <w:t xml:space="preserve">大型实景战争演出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喀纳斯	三道湾游船</w:t>
            </w:r>
          </w:p>
        </w:tc>
        <w:tc>
          <w:tcPr/>
          <w:p>
            <w:pPr>
              <w:pStyle w:val="indent"/>
            </w:pPr>
            <w:r>
              <w:rPr>
                <w:rFonts w:ascii="微软雅黑" w:hAnsi="微软雅黑" w:eastAsia="微软雅黑" w:cs="微软雅黑"/>
                <w:color w:val="000000"/>
                <w:sz w:val="20"/>
                <w:szCs w:val="20"/>
              </w:rPr>
              <w:t xml:space="preserve">乘坐游船欣赏喀纳斯三湾美景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	图瓦人家访</w:t>
            </w:r>
          </w:p>
        </w:tc>
        <w:tc>
          <w:tcPr/>
          <w:p>
            <w:pPr>
              <w:pStyle w:val="indent"/>
            </w:pPr>
            <w:r>
              <w:rPr>
                <w:rFonts w:ascii="微软雅黑" w:hAnsi="微软雅黑" w:eastAsia="微软雅黑" w:cs="微软雅黑"/>
                <w:color w:val="000000"/>
                <w:sz w:val="20"/>
                <w:szCs w:val="20"/>
              </w:rPr>
              <w:t xml:space="preserve">体验原始图瓦人名族风情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	草原石人哈萨克民族文化园</w:t>
            </w:r>
          </w:p>
        </w:tc>
        <w:tc>
          <w:tcPr/>
          <w:p>
            <w:pPr>
              <w:pStyle w:val="indent"/>
            </w:pPr>
            <w:r>
              <w:rPr>
                <w:rFonts w:ascii="微软雅黑" w:hAnsi="微软雅黑" w:eastAsia="微软雅黑" w:cs="微软雅黑"/>
                <w:color w:val="000000"/>
                <w:sz w:val="20"/>
                <w:szCs w:val="20"/>
              </w:rPr>
              <w:t xml:space="preserve">游草原石人，体验哈萨克名俗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布尔津	五彩滩景区</w:t>
            </w:r>
          </w:p>
        </w:tc>
        <w:tc>
          <w:tcPr/>
          <w:p>
            <w:pPr>
              <w:pStyle w:val="indent"/>
            </w:pPr>
            <w:r>
              <w:rPr>
                <w:rFonts w:ascii="微软雅黑" w:hAnsi="微软雅黑" w:eastAsia="微软雅黑" w:cs="微软雅黑"/>
                <w:color w:val="000000"/>
                <w:sz w:val="20"/>
                <w:szCs w:val="20"/>
              </w:rPr>
              <w:t xml:space="preserve">体验雅丹地貌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可可托海	三号矿坑+阿依果孜矿洞</w:t>
            </w:r>
          </w:p>
        </w:tc>
        <w:tc>
          <w:tcPr/>
          <w:p>
            <w:pPr>
              <w:pStyle w:val="indent"/>
            </w:pPr>
            <w:r>
              <w:rPr>
                <w:rFonts w:ascii="微软雅黑" w:hAnsi="微软雅黑" w:eastAsia="微软雅黑" w:cs="微软雅黑"/>
                <w:color w:val="000000"/>
                <w:sz w:val="20"/>
                <w:szCs w:val="20"/>
              </w:rPr>
              <w:t xml:space="preserve">功勋矿坑</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天山天池	马牙山景区+索道</w:t>
            </w:r>
          </w:p>
        </w:tc>
        <w:tc>
          <w:tcPr/>
          <w:p>
            <w:pPr>
              <w:pStyle w:val="indent"/>
            </w:pPr>
            <w:r>
              <w:rPr>
                <w:rFonts w:ascii="微软雅黑" w:hAnsi="微软雅黑" w:eastAsia="微软雅黑" w:cs="微软雅黑"/>
                <w:color w:val="000000"/>
                <w:sz w:val="20"/>
                <w:szCs w:val="20"/>
              </w:rPr>
              <w:t xml:space="preserve">尽收天池风光和博格达峰，不上马牙山，不见真瑶池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天山天池	游船</w:t>
            </w:r>
          </w:p>
        </w:tc>
        <w:tc>
          <w:tcPr/>
          <w:p>
            <w:pPr>
              <w:pStyle w:val="indent"/>
            </w:pPr>
            <w:r>
              <w:rPr>
                <w:rFonts w:ascii="微软雅黑" w:hAnsi="微软雅黑" w:eastAsia="微软雅黑" w:cs="微软雅黑"/>
                <w:color w:val="000000"/>
                <w:sz w:val="20"/>
                <w:szCs w:val="20"/>
              </w:rPr>
              <w:t xml:space="preserve">船在水中行，人在画中游，身临其境，方是瑶池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乌鲁木齐	野马国际生态园</w:t>
            </w:r>
          </w:p>
        </w:tc>
        <w:tc>
          <w:tcPr/>
          <w:p>
            <w:pPr>
              <w:pStyle w:val="indent"/>
            </w:pPr>
            <w:r>
              <w:rPr>
                <w:rFonts w:ascii="微软雅黑" w:hAnsi="微软雅黑" w:eastAsia="微软雅黑" w:cs="微软雅黑"/>
                <w:color w:val="000000"/>
                <w:sz w:val="20"/>
                <w:szCs w:val="20"/>
              </w:rPr>
              <w:t xml:space="preserve">全国最大的园林式以“马”为主题的公园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吐鲁番	火焰山大峡谷+柏孜克里克千佛洞</w:t>
            </w:r>
          </w:p>
        </w:tc>
        <w:tc>
          <w:tcPr/>
          <w:p>
            <w:pPr>
              <w:pStyle w:val="indent"/>
            </w:pPr>
            <w:r>
              <w:rPr>
                <w:rFonts w:ascii="微软雅黑" w:hAnsi="微软雅黑" w:eastAsia="微软雅黑" w:cs="微软雅黑"/>
                <w:color w:val="000000"/>
                <w:sz w:val="20"/>
                <w:szCs w:val="20"/>
              </w:rPr>
              <w:t xml:space="preserve">深入火焰山内部，探寻丝路留下的点点古迹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吐鲁番	水果宴</w:t>
            </w:r>
          </w:p>
        </w:tc>
        <w:tc>
          <w:tcPr/>
          <w:p>
            <w:pPr>
              <w:pStyle w:val="indent"/>
            </w:pPr>
            <w:r>
              <w:rPr>
                <w:rFonts w:ascii="微软雅黑" w:hAnsi="微软雅黑" w:eastAsia="微软雅黑" w:cs="微软雅黑"/>
                <w:color w:val="000000"/>
                <w:sz w:val="20"/>
                <w:szCs w:val="20"/>
              </w:rPr>
              <w:t xml:space="preserve">丰富的新疆美食自助餐+欢快的民族歌舞</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1.出发时间以铁路总公司调令为准,如专列提前或延后出发，本社提前7天通知；如专列无法开行，本社提前10天通知，上述原因本社均不承担任何违约责任。
                <w:br/>
                2.此线路行程强度较大，预订出行人需确保身体健康适宜旅游，如出行人中有70周岁(含)以上老人、须至少有1位18周岁—60周岁亲友陪同方可参团，敬请谅解！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该团在各地接待旅行社为：
                <w:br/>
                阿勒泰段：阿勒泰市红宝石国际旅行社有限公司 白淯含 18999798626 、布尔津县玖安假期旅行社有限公司 周甜甜 18809060008
                <w:br/>
                伊犁段：伊犁新欧国际旅行社有限公司 段春芬 13319736399、伊宁市丽都国际旅行社有限公司 周帆 13109053461、新疆生产建设兵团中国青年旅行社（有限公司）伊宁市分公司 吴玉霞 15886983401
                <w:br/>
                库车段：库车市尚途国际旅行社有限责任公司 韩跃 18199213799
                <w:br/>
                喀什段：喀什华安国际旅行社有限责任公司 王海君 18299661013、喀什市夏日风情国际旅行社有限责任公司 冷小艺 18299656423
                <w:br/>
                其他：新疆爱玩儿客国际旅行社有限公司 张立斌 13579844777 、新疆楼兰金舟国际旅行社有限公司 刘艳强 18097569506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空位损失：专列属于包车性质，组团社提前交款买断销售。一经预定则无法退回定金，旅游者在团队出发前无论何种原因向旅行社提出退团，旅行社则扣除铺位定金硬卧2680 元/铺，软卧3680 元/铺（该费用仅为铺位损失费不为票价全款，我社有继续用该铺的权利，敬请谅解）。
                <w:br/>
                2. 在扣除专列铺位损失后，其余费用扣除标准为：行程前6-4 日，收取扣除铺位费用后旅游费用的20%；行程前3 日-1 日收取除铺位费用后旅游费用的40%；行程当日，收取旅游费用的60%；
                <w:br/>
                3. 在行程中解除合同的，按照合同第十五条第2款退费；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旅行社责任险和旅游意外险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旅游专列备注 ：
                <w:br/>
                1、专列具体开行时间以铁路总公司及铁路局调度命令为准，具体行程安排以旅行社最终的出团通知为准。
                <w:br/>
                2、如遇到火车晚点、汽车塞车、天气、政治等人力不可抗拒因素直接或间接产生的后果按《新旅游法》的相关规定办法执行。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 ，恕不受理因游客虚填或不填而产生的服务质量后续争议，以及与意见单不符合的投诉。
                <w:br/>
                5、赠送项目因为时间、天气等特殊原因不能安排，费用不退。
                <w:br/>
                6、我社赠送旅游人身意外伤害险，保险公司只受理年龄3周岁-75周岁的游客，具体标准参照相应的保险条款，解释权归保险公司所有。建议3周岁以下75周岁以上请自行购买旅游意外伤害保险，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2025-06-14T06:03:29+08:00</dcterms:created>
  <dcterms:modified xsi:type="dcterms:W3CDTF">2025-06-14T06:03:29+08:00</dcterms:modified>
</cp:coreProperties>
</file>

<file path=docProps/custom.xml><?xml version="1.0" encoding="utf-8"?>
<Properties xmlns="http://schemas.openxmlformats.org/officeDocument/2006/custom-properties" xmlns:vt="http://schemas.openxmlformats.org/officeDocument/2006/docPropsVTypes"/>
</file>